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/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>
          <w:rFonts w:ascii="Liberation Serif" w:hAnsi="Liberation Serif"/>
        </w:rPr>
        <w:t>МЕСЯЧНЫЙ ПЛАН МЕРОПРИЯТИЙ ИЮ</w:t>
      </w:r>
      <w:r>
        <w:rPr>
          <w:rFonts w:ascii="Liberation Serif" w:hAnsi="Liberation Serif"/>
        </w:rPr>
        <w:t>Л</w:t>
      </w:r>
      <w:r>
        <w:rPr>
          <w:rFonts w:ascii="Liberation Serif" w:hAnsi="Liberation Serif"/>
        </w:rPr>
        <w:t>Ь 2026 ГОДА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</w:rPr>
      </w:pPr>
      <w:r>
        <w:rPr>
          <w:rFonts w:ascii="Liberation Serif" w:hAnsi="Liberation Serif"/>
          <w:i/>
        </w:rPr>
        <w:t xml:space="preserve"> </w:t>
      </w:r>
      <w:r>
        <w:rPr>
          <w:rFonts w:ascii="Liberation Serif" w:hAnsi="Liberation Serif"/>
          <w:i/>
        </w:rPr>
        <w:t>бюджетное учреждение Омской области «Комплексный центр социального обслуживания населения Крутинского района»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i/>
          <w:i/>
        </w:rPr>
      </w:pPr>
      <w:r>
        <w:rPr>
          <w:rFonts w:ascii="Liberation Serif" w:hAnsi="Liberation Serif"/>
          <w:i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i/>
          <w:i/>
        </w:rPr>
      </w:pPr>
      <w:r>
        <w:rPr>
          <w:rFonts w:ascii="Liberation Serif" w:hAnsi="Liberation Serif"/>
          <w:i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i/>
          <w:i/>
        </w:rPr>
      </w:pPr>
      <w:r>
        <w:rPr>
          <w:rFonts w:ascii="Liberation Serif" w:hAnsi="Liberation Serif"/>
          <w:i/>
        </w:rPr>
      </w:r>
    </w:p>
    <w:p>
      <w:pPr>
        <w:pStyle w:val="Style21"/>
        <w:spacing w:lineRule="auto" w:line="240" w:before="0" w:after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eastAsia="Times New Roman" w:cs="Times New Roman" w:ascii="Liberation Serif" w:hAnsi="Liberation Serif"/>
          <w:b w:val="false"/>
          <w:bCs w:val="false"/>
          <w:color w:val="000000"/>
          <w:sz w:val="22"/>
          <w:szCs w:val="22"/>
        </w:rPr>
        <w:t>Занятие в к</w:t>
      </w:r>
      <w:r>
        <w:rPr>
          <w:rFonts w:eastAsia="Times New Roman" w:cs="Times New Roman" w:ascii="Liberation Serif" w:hAnsi="Liberation Serif"/>
          <w:b w:val="false"/>
          <w:bCs w:val="false"/>
          <w:color w:val="000000"/>
          <w:sz w:val="22"/>
          <w:szCs w:val="22"/>
        </w:rPr>
        <w:t>оворкинг студи</w:t>
      </w:r>
      <w:r>
        <w:rPr>
          <w:rFonts w:eastAsia="Times New Roman" w:cs="Times New Roman" w:ascii="Liberation Serif" w:hAnsi="Liberation Serif"/>
          <w:b w:val="false"/>
          <w:bCs w:val="false"/>
          <w:color w:val="000000"/>
          <w:sz w:val="22"/>
          <w:szCs w:val="22"/>
        </w:rPr>
        <w:t>и</w:t>
      </w:r>
      <w:r>
        <w:rPr>
          <w:rFonts w:eastAsia="Times New Roman" w:cs="Times New Roman" w:ascii="Liberation Serif" w:hAnsi="Liberation Serif"/>
          <w:b w:val="false"/>
          <w:bCs w:val="false"/>
          <w:color w:val="000000"/>
          <w:sz w:val="22"/>
          <w:szCs w:val="22"/>
        </w:rPr>
        <w:t xml:space="preserve"> «Арт-сундук» творческая мастерская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08 июля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12.00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2"/>
          <w:szCs w:val="22"/>
        </w:rPr>
        <w:t>Мероприяти</w:t>
      </w:r>
      <w:r>
        <w:rPr>
          <w:rFonts w:eastAsia="Times New Roman" w:cs="Times New Roman" w:ascii="Times New Roman" w:hAnsi="Times New Roman"/>
          <w:sz w:val="22"/>
          <w:szCs w:val="22"/>
        </w:rPr>
        <w:t xml:space="preserve">я </w:t>
      </w:r>
      <w:r>
        <w:rPr>
          <w:rFonts w:eastAsia="Times New Roman" w:cs="Times New Roman" w:ascii="Times New Roman" w:hAnsi="Times New Roman"/>
          <w:sz w:val="22"/>
          <w:szCs w:val="22"/>
        </w:rPr>
        <w:t xml:space="preserve">творческой 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 xml:space="preserve">направленности, 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>ИЗО терапия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Комплексный центр Крутинского района,  рп. Крутинка, пер. Больничный, д. 21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Телефон: +7 (38167) 2-15-55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  <w:i w:val="false"/>
          <w:iCs w:val="false"/>
        </w:rPr>
        <w:t xml:space="preserve">Электронная почта для связи: </w:t>
      </w:r>
      <w:hyperlink r:id="rId2">
        <w:r>
          <w:rPr>
            <w:rStyle w:val="Style14"/>
            <w:rFonts w:ascii="Liberation Serif" w:hAnsi="Liberation Serif"/>
            <w:i w:val="false"/>
            <w:iCs w:val="false"/>
          </w:rPr>
          <w:t>bukcson@mail.ru</w:t>
        </w:r>
      </w:hyperlink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Информационный час </w:t>
      </w:r>
      <w:r>
        <w:rPr>
          <w:rFonts w:eastAsia="Times New Roman" w:cs="Times New Roman" w:ascii="Liberation Serif" w:hAnsi="Liberation Serif"/>
          <w:sz w:val="22"/>
          <w:szCs w:val="22"/>
          <w:lang w:eastAsia="ru-RU"/>
        </w:rPr>
        <w:t xml:space="preserve">«Основы ухода за людьми после инсульта в домашних условиях» 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13</w:t>
      </w:r>
      <w:r>
        <w:rPr>
          <w:rFonts w:ascii="Liberation Serif" w:hAnsi="Liberation Serif"/>
        </w:rPr>
        <w:t xml:space="preserve"> ию</w:t>
      </w:r>
      <w:r>
        <w:rPr>
          <w:rFonts w:ascii="Liberation Serif" w:hAnsi="Liberation Serif"/>
        </w:rPr>
        <w:t>л</w:t>
      </w:r>
      <w:r>
        <w:rPr>
          <w:rFonts w:ascii="Liberation Serif" w:hAnsi="Liberation Serif"/>
        </w:rPr>
        <w:t>я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10.00</w:t>
      </w:r>
    </w:p>
    <w:p>
      <w:pPr>
        <w:pStyle w:val="Normal"/>
        <w:spacing w:lineRule="auto" w:line="240" w:before="0" w:after="0"/>
        <w:jc w:val="both"/>
        <w:rPr/>
      </w:pP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Помощь в в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осстановлени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и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 xml:space="preserve"> утраченных функций (движение, речь, память), предотвращение осложнений и повторного инсульта</w:t>
      </w:r>
    </w:p>
    <w:p>
      <w:pPr>
        <w:pStyle w:val="Normal"/>
        <w:spacing w:lineRule="auto" w:line="240" w:before="0" w:after="0"/>
        <w:jc w:val="both"/>
        <w:rPr/>
      </w:pPr>
      <w:bookmarkStart w:id="0" w:name="__DdeLink__80_33651367341"/>
      <w:r>
        <w:rPr>
          <w:rFonts w:ascii="Liberation Serif" w:hAnsi="Liberation Serif"/>
        </w:rPr>
        <w:t>Комплексный центр Крутинского района,  рп. Крутинка, пер. Больничный, д. 21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Телефон: +7 (38167) 2-</w:t>
      </w:r>
      <w:r>
        <w:rPr>
          <w:rFonts w:ascii="Liberation Serif" w:hAnsi="Liberation Serif"/>
        </w:rPr>
        <w:t>41-78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Электронная почта для связи: </w:t>
      </w:r>
      <w:hyperlink r:id="rId3">
        <w:r>
          <w:rPr>
            <w:rStyle w:val="Style14"/>
            <w:rFonts w:ascii="Liberation Serif" w:hAnsi="Liberation Serif"/>
          </w:rPr>
          <w:t>bukcson@mail.ru</w:t>
        </w:r>
      </w:hyperlink>
      <w:bookmarkEnd w:id="0"/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Мастер-класс</w:t>
      </w:r>
      <w:r>
        <w:rPr>
          <w:rFonts w:ascii="Liberation Serif" w:hAnsi="Liberation Serif"/>
        </w:rPr>
        <w:t xml:space="preserve"> «</w:t>
      </w:r>
      <w:r>
        <w:rPr>
          <w:rFonts w:ascii="Liberation Serif" w:hAnsi="Liberation Serif"/>
        </w:rPr>
        <w:t>Управление гневом»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17 июля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10.00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  <w:color w:val="000000"/>
        </w:rPr>
        <w:t xml:space="preserve">Обучение навыкам </w:t>
      </w:r>
      <w:r>
        <w:rPr>
          <w:rFonts w:ascii="Liberation Serif" w:hAnsi="Liberation Serif"/>
          <w:color w:val="000000"/>
        </w:rPr>
        <w:t>самостоятельного снятия стресса</w:t>
      </w:r>
    </w:p>
    <w:p>
      <w:pPr>
        <w:pStyle w:val="Normal"/>
        <w:spacing w:lineRule="auto" w:line="240" w:before="0" w:after="0"/>
        <w:jc w:val="both"/>
        <w:rPr/>
      </w:pPr>
      <w:bookmarkStart w:id="1" w:name="__DdeLink__80_336513673411"/>
      <w:r>
        <w:rPr>
          <w:rFonts w:ascii="Liberation Serif" w:hAnsi="Liberation Serif"/>
        </w:rPr>
        <w:t>Комплексный центр Крутинского района,  рп. Крутинка, пер. Больничный, д. 21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Телефон: +7 (38167) 2-1</w:t>
      </w:r>
      <w:r>
        <w:rPr>
          <w:rFonts w:ascii="Liberation Serif" w:hAnsi="Liberation Serif"/>
        </w:rPr>
        <w:t>4-84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Электронная почта для связи: </w:t>
      </w:r>
      <w:hyperlink r:id="rId4">
        <w:r>
          <w:rPr>
            <w:rStyle w:val="Style14"/>
            <w:rFonts w:ascii="Liberation Serif" w:hAnsi="Liberation Serif"/>
          </w:rPr>
          <w:t>bukcson@mail.ru</w:t>
        </w:r>
      </w:hyperlink>
      <w:bookmarkEnd w:id="1"/>
    </w:p>
    <w:p>
      <w:pPr>
        <w:pStyle w:val="Normal"/>
        <w:spacing w:lineRule="auto" w:line="240" w:before="0" w:after="0"/>
        <w:jc w:val="both"/>
        <w:rPr>
          <w:rStyle w:val="Style14"/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>
          <w:rStyle w:val="Style14"/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Style w:val="Style14"/>
          <w:rFonts w:ascii="Liberation Serif" w:hAnsi="Liberation Serif"/>
          <w:color w:val="000000"/>
          <w:u w:val="none"/>
        </w:rPr>
        <w:t>Чемпионат по финансовой грамотности «Финансовая безопасность»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23 июля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</w:t>
      </w:r>
      <w:r>
        <w:rPr>
          <w:rFonts w:ascii="Liberation Serif" w:hAnsi="Liberation Serif"/>
        </w:rPr>
        <w:t>4</w:t>
      </w:r>
      <w:r>
        <w:rPr>
          <w:rFonts w:ascii="Liberation Serif" w:hAnsi="Liberation Serif"/>
        </w:rPr>
        <w:t>.00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  <w:color w:val="000000"/>
        </w:rPr>
        <w:t xml:space="preserve">Повышение  финансовой грамотности, 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обучение навыкам управления личными финансами</w:t>
      </w:r>
    </w:p>
    <w:p>
      <w:pPr>
        <w:pStyle w:val="Normal"/>
        <w:spacing w:lineRule="auto" w:line="240" w:before="0" w:after="0"/>
        <w:jc w:val="both"/>
        <w:rPr/>
      </w:pPr>
      <w:bookmarkStart w:id="2" w:name="__DdeLink__80_3365136734111"/>
      <w:r>
        <w:rPr>
          <w:rFonts w:ascii="Liberation Serif" w:hAnsi="Liberation Serif"/>
        </w:rPr>
        <w:t>Комплексный центр Крутинского района,  рп. Крутинка, пер. Больничный, д. 21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Телефон: +7 (38167) 2-</w:t>
      </w:r>
      <w:r>
        <w:rPr>
          <w:rFonts w:ascii="Liberation Serif" w:hAnsi="Liberation Serif"/>
        </w:rPr>
        <w:t>41-78</w:t>
      </w:r>
    </w:p>
    <w:p>
      <w:pPr>
        <w:pStyle w:val="Normal"/>
        <w:spacing w:lineRule="auto" w:line="240" w:before="0" w:after="0"/>
        <w:jc w:val="both"/>
        <w:rPr/>
      </w:pPr>
      <w:r>
        <w:rPr>
          <w:rStyle w:val="Style14"/>
          <w:rFonts w:ascii="Liberation Serif" w:hAnsi="Liberation Serif"/>
          <w:color w:val="000000"/>
          <w:u w:val="none"/>
        </w:rPr>
        <w:t>Электронная почта для связи:</w:t>
      </w:r>
      <w:r>
        <w:rPr>
          <w:rStyle w:val="Style14"/>
          <w:rFonts w:ascii="Liberation Serif" w:hAnsi="Liberation Serif"/>
          <w:u w:val="none"/>
        </w:rPr>
        <w:t xml:space="preserve"> </w:t>
      </w:r>
      <w:hyperlink r:id="rId5">
        <w:r>
          <w:rPr>
            <w:rStyle w:val="Style14"/>
            <w:rFonts w:ascii="Liberation Serif" w:hAnsi="Liberation Serif"/>
          </w:rPr>
          <w:t>bukcson@mail.ru</w:t>
        </w:r>
      </w:hyperlink>
      <w:bookmarkEnd w:id="2"/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Liberation Serif">
    <w:altName w:val="Times New Roman"/>
    <w:charset w:val="01"/>
    <w:family w:val="swiss"/>
    <w:pitch w:val="default"/>
  </w:font>
  <w:font w:name="PT Sans">
    <w:charset w:val="01"/>
    <w:family w:val="swiss"/>
    <w:pitch w:val="default"/>
  </w:font>
  <w:font w:name="Arial">
    <w:charset w:val="01"/>
    <w:family w:val="swiss"/>
    <w:pitch w:val="default"/>
  </w:font>
  <w:font w:name="Times New Roman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73291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762bab"/>
    <w:rPr>
      <w:color w:val="0000FF" w:themeColor="hyperlink"/>
      <w:u w:val="single"/>
    </w:rPr>
  </w:style>
  <w:style w:type="character" w:styleId="ListLabel1">
    <w:name w:val="ListLabel 1"/>
    <w:qFormat/>
    <w:rPr>
      <w:i/>
    </w:rPr>
  </w:style>
  <w:style w:type="character" w:styleId="ListLabel2">
    <w:name w:val="ListLabel 2"/>
    <w:qFormat/>
    <w:rPr>
      <w:rFonts w:ascii="Liberation Serif" w:hAnsi="Liberation Serif"/>
    </w:rPr>
  </w:style>
  <w:style w:type="character" w:styleId="ListLabel3">
    <w:name w:val="ListLabel 3"/>
    <w:qFormat/>
    <w:rPr>
      <w:rFonts w:ascii="Liberation Serif" w:hAnsi="Liberation Serif"/>
    </w:rPr>
  </w:style>
  <w:style w:type="character" w:styleId="ListLabel4">
    <w:name w:val="ListLabel 4"/>
    <w:qFormat/>
    <w:rPr>
      <w:rFonts w:ascii="Liberation Serif" w:hAnsi="Liberation Serif"/>
    </w:rPr>
  </w:style>
  <w:style w:type="character" w:styleId="ListLabel5">
    <w:name w:val="ListLabel 5"/>
    <w:qFormat/>
    <w:rPr>
      <w:rFonts w:ascii="Liberation Serif" w:hAnsi="Liberation Serif"/>
    </w:rPr>
  </w:style>
  <w:style w:type="character" w:styleId="ListLabel6">
    <w:name w:val="ListLabel 6"/>
    <w:qFormat/>
    <w:rPr>
      <w:rFonts w:ascii="Liberation Serif" w:hAnsi="Liberation Serif"/>
    </w:rPr>
  </w:style>
  <w:style w:type="character" w:styleId="ListLabel7">
    <w:name w:val="ListLabel 7"/>
    <w:qFormat/>
    <w:rPr>
      <w:rFonts w:ascii="Liberation Serif" w:hAnsi="Liberation Serif"/>
    </w:rPr>
  </w:style>
  <w:style w:type="character" w:styleId="Style15">
    <w:name w:val="Выделение жирным"/>
    <w:qFormat/>
    <w:rPr>
      <w:b/>
      <w:bCs/>
    </w:rPr>
  </w:style>
  <w:style w:type="character" w:styleId="ListLabel8">
    <w:name w:val="ListLabel 8"/>
    <w:qFormat/>
    <w:rPr>
      <w:rFonts w:ascii="Liberation Serif" w:hAnsi="Liberation Serif"/>
      <w:i w:val="false"/>
      <w:iCs w:val="false"/>
    </w:rPr>
  </w:style>
  <w:style w:type="character" w:styleId="ListLabel9">
    <w:name w:val="ListLabel 9"/>
    <w:qFormat/>
    <w:rPr>
      <w:rFonts w:ascii="Liberation Serif" w:hAnsi="Liberation Serif"/>
    </w:rPr>
  </w:style>
  <w:style w:type="character" w:styleId="ListLabel10">
    <w:name w:val="ListLabel 10"/>
    <w:qFormat/>
    <w:rPr>
      <w:rFonts w:ascii="Liberation Serif" w:hAnsi="Liberation Serif"/>
      <w:i w:val="false"/>
      <w:iCs w:val="false"/>
    </w:rPr>
  </w:style>
  <w:style w:type="character" w:styleId="ListLabel11">
    <w:name w:val="ListLabel 11"/>
    <w:qFormat/>
    <w:rPr>
      <w:rFonts w:ascii="Liberation Serif" w:hAnsi="Liberation Serif"/>
    </w:rPr>
  </w:style>
  <w:style w:type="character" w:styleId="ListLabel12">
    <w:name w:val="ListLabel 12"/>
    <w:qFormat/>
    <w:rPr>
      <w:rFonts w:ascii="Liberation Serif" w:hAnsi="Liberation Serif"/>
      <w:i w:val="false"/>
      <w:iCs w:val="false"/>
    </w:rPr>
  </w:style>
  <w:style w:type="character" w:styleId="ListLabel13">
    <w:name w:val="ListLabel 13"/>
    <w:qFormat/>
    <w:rPr>
      <w:rFonts w:ascii="Liberation Serif" w:hAnsi="Liberation Serif"/>
      <w:i w:val="false"/>
      <w:iCs w:val="false"/>
      <w:u w:val="none"/>
    </w:rPr>
  </w:style>
  <w:style w:type="character" w:styleId="ListLabel14">
    <w:name w:val="ListLabel 14"/>
    <w:qFormat/>
    <w:rPr>
      <w:rFonts w:ascii="Liberation Serif" w:hAnsi="Liberation Serif"/>
    </w:rPr>
  </w:style>
  <w:style w:type="character" w:styleId="ListLabel15">
    <w:name w:val="ListLabel 15"/>
    <w:qFormat/>
    <w:rPr>
      <w:rFonts w:ascii="Liberation Serif" w:hAnsi="Liberation Serif"/>
      <w:i w:val="false"/>
      <w:iCs w:val="false"/>
    </w:rPr>
  </w:style>
  <w:style w:type="character" w:styleId="ListLabel16">
    <w:name w:val="ListLabel 16"/>
    <w:qFormat/>
    <w:rPr>
      <w:rFonts w:ascii="Liberation Serif" w:hAnsi="Liberation Serif"/>
      <w:i w:val="false"/>
      <w:iCs w:val="false"/>
      <w:u w:val="none"/>
    </w:rPr>
  </w:style>
  <w:style w:type="character" w:styleId="ListLabel17">
    <w:name w:val="ListLabel 17"/>
    <w:qFormat/>
    <w:rPr>
      <w:rFonts w:ascii="Liberation Serif" w:hAnsi="Liberation Serif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Sans" w:hAnsi="PT Sans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ListParagraph">
    <w:name w:val="List Paragraph"/>
    <w:basedOn w:val="Normal"/>
    <w:uiPriority w:val="34"/>
    <w:qFormat/>
    <w:rsid w:val="003d73ec"/>
    <w:pPr>
      <w:spacing w:before="0" w:after="200"/>
      <w:ind w:left="720" w:hanging="0"/>
      <w:contextualSpacing/>
    </w:pPr>
    <w:rPr/>
  </w:style>
  <w:style w:type="paragraph" w:styleId="Style21">
    <w:name w:val="Содержимое таблицы"/>
    <w:basedOn w:val="Normal"/>
    <w:qFormat/>
    <w:pPr>
      <w:suppressLineNumbers/>
    </w:pPr>
    <w:rPr/>
  </w:style>
  <w:style w:type="paragraph" w:styleId="ConsPlusNormal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ukcson@mail.ru" TargetMode="External"/><Relationship Id="rId3" Type="http://schemas.openxmlformats.org/officeDocument/2006/relationships/hyperlink" Target="mailto:bukcson@mail.ru" TargetMode="External"/><Relationship Id="rId4" Type="http://schemas.openxmlformats.org/officeDocument/2006/relationships/hyperlink" Target="mailto:bukcson@mail.ru" TargetMode="External"/><Relationship Id="rId5" Type="http://schemas.openxmlformats.org/officeDocument/2006/relationships/hyperlink" Target="mailto:bukcson@mail.ru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Application>LibreOffice/6.0.5.2$Linux_X86_64 LibreOffice_project/00m0$Build-2</Application>
  <Pages>1</Pages>
  <Words>163</Words>
  <Characters>1169</Characters>
  <CharactersWithSpaces>1309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2025-09-26T02:35:00Z</dcterms:created>
  <dc:creator>User_061021083</dc:creator>
  <dc:description/>
  <dc:language>ru-RU</dc:language>
  <cp:lastModifiedBy/>
  <cp:lastPrinted>2025-10-29T16:32:14Z</cp:lastPrinted>
  <dcterms:modified xsi:type="dcterms:W3CDTF">2026-06-25T12:28:12Z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